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Autospacing="0" w:line="560" w:lineRule="exact"/>
        <w:ind w:left="0" w:firstLine="0"/>
        <w:jc w:val="center"/>
        <w:textAlignment w:val="auto"/>
        <w:rPr>
          <w:rFonts w:hint="eastAsia" w:ascii="方正公文小标宋" w:hAnsi="方正公文小标宋" w:eastAsia="方正公文小标宋" w:cs="方正公文小标宋"/>
          <w:i w:val="0"/>
          <w:iCs w:val="0"/>
          <w:caps w:val="0"/>
          <w:spacing w:val="0"/>
          <w:kern w:val="0"/>
          <w:sz w:val="44"/>
          <w:szCs w:val="44"/>
          <w:lang w:val="en-US" w:eastAsia="zh-CN" w:bidi="ar"/>
        </w:rPr>
      </w:pPr>
      <w:r>
        <w:rPr>
          <w:rFonts w:hint="eastAsia" w:ascii="方正公文小标宋" w:hAnsi="方正公文小标宋" w:eastAsia="方正公文小标宋" w:cs="方正公文小标宋"/>
          <w:i w:val="0"/>
          <w:iCs w:val="0"/>
          <w:caps w:val="0"/>
          <w:spacing w:val="0"/>
          <w:kern w:val="0"/>
          <w:sz w:val="44"/>
          <w:szCs w:val="44"/>
          <w:lang w:val="en-US" w:eastAsia="zh-CN" w:bidi="ar"/>
        </w:rPr>
        <w:t>2022年遵义市科技馆委托遵义人力资源</w:t>
      </w:r>
    </w:p>
    <w:p>
      <w:pPr>
        <w:keepNext w:val="0"/>
        <w:keepLines w:val="0"/>
        <w:pageBreakBefore w:val="0"/>
        <w:widowControl/>
        <w:suppressLineNumbers w:val="0"/>
        <w:pBdr>
          <w:left w:val="none" w:color="auto" w:sz="0" w:space="0"/>
          <w:right w:val="none" w:color="auto" w:sz="0" w:space="0"/>
        </w:pBdr>
        <w:kinsoku/>
        <w:wordWrap/>
        <w:overflowPunct/>
        <w:topLinePunct w:val="0"/>
        <w:autoSpaceDE/>
        <w:autoSpaceDN/>
        <w:bidi w:val="0"/>
        <w:adjustRightInd/>
        <w:snapToGrid/>
        <w:spacing w:beforeAutospacing="0" w:line="560" w:lineRule="exact"/>
        <w:ind w:left="0" w:firstLine="0"/>
        <w:jc w:val="center"/>
        <w:textAlignment w:val="auto"/>
        <w:rPr>
          <w:rFonts w:hint="eastAsia" w:ascii="方正公文小标宋" w:hAnsi="方正公文小标宋" w:eastAsia="方正公文小标宋" w:cs="方正公文小标宋"/>
          <w:i w:val="0"/>
          <w:iCs w:val="0"/>
          <w:caps w:val="0"/>
          <w:spacing w:val="0"/>
          <w:sz w:val="44"/>
          <w:szCs w:val="44"/>
        </w:rPr>
      </w:pPr>
      <w:r>
        <w:rPr>
          <w:rFonts w:hint="eastAsia" w:ascii="方正公文小标宋" w:hAnsi="方正公文小标宋" w:eastAsia="方正公文小标宋" w:cs="方正公文小标宋"/>
          <w:i w:val="0"/>
          <w:iCs w:val="0"/>
          <w:caps w:val="0"/>
          <w:spacing w:val="0"/>
          <w:kern w:val="0"/>
          <w:sz w:val="44"/>
          <w:szCs w:val="44"/>
          <w:lang w:val="en-US" w:eastAsia="zh-CN" w:bidi="ar"/>
        </w:rPr>
        <w:t>有限公司择优招聘派遣制工作人员拟录用人员公示</w:t>
      </w:r>
    </w:p>
    <w:p>
      <w:pPr>
        <w:pStyle w:val="2"/>
        <w:keepNext w:val="0"/>
        <w:keepLines w:val="0"/>
        <w:widowControl/>
        <w:suppressLineNumbers w:val="0"/>
        <w:shd w:val="clear" w:fill="FFFFFF"/>
        <w:spacing w:before="0" w:beforeAutospacing="0" w:after="210" w:afterAutospacing="0" w:line="560" w:lineRule="atLeast"/>
        <w:ind w:right="0" w:firstLine="640" w:firstLineChars="200"/>
        <w:jc w:val="left"/>
        <w:rPr>
          <w:rFonts w:hint="eastAsia" w:ascii="仿宋" w:hAnsi="仿宋" w:eastAsia="仿宋" w:cs="仿宋"/>
          <w:i w:val="0"/>
          <w:iCs w:val="0"/>
          <w:caps w:val="0"/>
          <w:color w:val="333333"/>
          <w:spacing w:val="0"/>
          <w:kern w:val="0"/>
          <w:sz w:val="32"/>
          <w:szCs w:val="32"/>
          <w:shd w:val="clear" w:fill="FFFFFF"/>
          <w:lang w:val="en-US" w:eastAsia="zh-CN" w:bidi="ar"/>
        </w:rPr>
      </w:pPr>
    </w:p>
    <w:p>
      <w:pPr>
        <w:pStyle w:val="2"/>
        <w:keepNext w:val="0"/>
        <w:keepLines w:val="0"/>
        <w:widowControl/>
        <w:suppressLineNumbers w:val="0"/>
        <w:shd w:val="clear" w:fill="FFFFFF"/>
        <w:spacing w:before="0" w:beforeAutospacing="0" w:after="210" w:afterAutospacing="0" w:line="560" w:lineRule="atLeast"/>
        <w:ind w:right="0" w:firstLine="640" w:firstLineChars="200"/>
        <w:jc w:val="left"/>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根据《2022年遵义市科技馆委托遵义人力资源有限公司择优招聘派遣制工作人员简章》规定，经报名、资格审查、面试、体检、考察等程序，现将拟录用人员信息公示如下：</w:t>
      </w:r>
      <w:r>
        <w:rPr>
          <w:rFonts w:hint="eastAsia" w:ascii="仿宋" w:hAnsi="仿宋" w:eastAsia="仿宋" w:cs="仿宋"/>
          <w:i w:val="0"/>
          <w:iCs w:val="0"/>
          <w:caps w:val="0"/>
          <w:spacing w:val="0"/>
          <w:kern w:val="0"/>
          <w:sz w:val="32"/>
          <w:szCs w:val="32"/>
          <w:shd w:val="clear" w:fill="FFFFFF"/>
          <w:lang w:val="en-US" w:eastAsia="zh-CN" w:bidi="ar"/>
        </w:rPr>
        <w:t> </w:t>
      </w:r>
    </w:p>
    <w:tbl>
      <w:tblPr>
        <w:tblStyle w:val="3"/>
        <w:tblpPr w:leftFromText="180" w:rightFromText="180" w:vertAnchor="text" w:horzAnchor="page" w:tblpXSpec="center" w:tblpY="44"/>
        <w:tblOverlap w:val="never"/>
        <w:tblW w:w="89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4"/>
        <w:gridCol w:w="1190"/>
        <w:gridCol w:w="2196"/>
        <w:gridCol w:w="1479"/>
        <w:gridCol w:w="1538"/>
        <w:gridCol w:w="1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姓名</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身份证号</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抽签序号</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面试成绩</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禹净灵</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522101********5620</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07</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94.4</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00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1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陈 炫</w:t>
            </w:r>
          </w:p>
        </w:tc>
        <w:tc>
          <w:tcPr>
            <w:tcW w:w="219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522101********4019</w:t>
            </w:r>
          </w:p>
        </w:tc>
        <w:tc>
          <w:tcPr>
            <w:tcW w:w="147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05</w:t>
            </w:r>
          </w:p>
        </w:tc>
        <w:tc>
          <w:tcPr>
            <w:tcW w:w="15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93.1</w:t>
            </w:r>
          </w:p>
        </w:tc>
        <w:tc>
          <w:tcPr>
            <w:tcW w:w="158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00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1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曾宝玉</w:t>
            </w:r>
          </w:p>
        </w:tc>
        <w:tc>
          <w:tcPr>
            <w:tcW w:w="219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350583********3723</w:t>
            </w:r>
          </w:p>
        </w:tc>
        <w:tc>
          <w:tcPr>
            <w:tcW w:w="147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03</w:t>
            </w:r>
          </w:p>
        </w:tc>
        <w:tc>
          <w:tcPr>
            <w:tcW w:w="15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93</w:t>
            </w:r>
          </w:p>
        </w:tc>
        <w:tc>
          <w:tcPr>
            <w:tcW w:w="158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100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1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耿玉婷</w:t>
            </w:r>
          </w:p>
        </w:tc>
        <w:tc>
          <w:tcPr>
            <w:tcW w:w="219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522101********1627</w:t>
            </w:r>
          </w:p>
        </w:tc>
        <w:tc>
          <w:tcPr>
            <w:tcW w:w="147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08</w:t>
            </w:r>
          </w:p>
        </w:tc>
        <w:tc>
          <w:tcPr>
            <w:tcW w:w="15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92.5</w:t>
            </w:r>
          </w:p>
        </w:tc>
        <w:tc>
          <w:tcPr>
            <w:tcW w:w="158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00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1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陈贤君</w:t>
            </w:r>
          </w:p>
        </w:tc>
        <w:tc>
          <w:tcPr>
            <w:tcW w:w="219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522101********2632</w:t>
            </w:r>
          </w:p>
        </w:tc>
        <w:tc>
          <w:tcPr>
            <w:tcW w:w="147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09</w:t>
            </w:r>
          </w:p>
        </w:tc>
        <w:tc>
          <w:tcPr>
            <w:tcW w:w="15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91.9</w:t>
            </w:r>
          </w:p>
        </w:tc>
        <w:tc>
          <w:tcPr>
            <w:tcW w:w="158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00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1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李鸿誉</w:t>
            </w:r>
          </w:p>
        </w:tc>
        <w:tc>
          <w:tcPr>
            <w:tcW w:w="219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522101********0452</w:t>
            </w:r>
          </w:p>
        </w:tc>
        <w:tc>
          <w:tcPr>
            <w:tcW w:w="147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5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90.5</w:t>
            </w:r>
          </w:p>
        </w:tc>
        <w:tc>
          <w:tcPr>
            <w:tcW w:w="158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00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1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王舒琳</w:t>
            </w:r>
          </w:p>
        </w:tc>
        <w:tc>
          <w:tcPr>
            <w:tcW w:w="219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522101********4048</w:t>
            </w:r>
          </w:p>
        </w:tc>
        <w:tc>
          <w:tcPr>
            <w:tcW w:w="147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01</w:t>
            </w:r>
          </w:p>
        </w:tc>
        <w:tc>
          <w:tcPr>
            <w:tcW w:w="15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2"/>
                <w:szCs w:val="22"/>
                <w:u w:val="none"/>
                <w:lang w:val="en-US" w:eastAsia="zh-CN" w:bidi="ar"/>
              </w:rPr>
              <w:t>90.1</w:t>
            </w:r>
          </w:p>
        </w:tc>
        <w:tc>
          <w:tcPr>
            <w:tcW w:w="158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r>
    </w:tbl>
    <w:p>
      <w:pPr>
        <w:pStyle w:val="2"/>
        <w:keepNext w:val="0"/>
        <w:keepLines w:val="0"/>
        <w:pageBreakBefore w:val="0"/>
        <w:widowControl/>
        <w:suppressLineNumbers w:val="0"/>
        <w:shd w:val="clear" w:fill="FFFFFF"/>
        <w:kinsoku/>
        <w:wordWrap/>
        <w:overflowPunct/>
        <w:topLinePunct w:val="0"/>
        <w:autoSpaceDE/>
        <w:autoSpaceDN/>
        <w:bidi w:val="0"/>
        <w:adjustRightInd w:val="0"/>
        <w:snapToGrid/>
        <w:spacing w:before="0" w:beforeAutospacing="0" w:after="0" w:afterAutospacing="0" w:line="560" w:lineRule="exact"/>
        <w:ind w:right="0" w:firstLine="640" w:firstLine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p>
    <w:p>
      <w:pPr>
        <w:pStyle w:val="2"/>
        <w:keepNext w:val="0"/>
        <w:keepLines w:val="0"/>
        <w:pageBreakBefore w:val="0"/>
        <w:widowControl/>
        <w:suppressLineNumbers w:val="0"/>
        <w:shd w:val="clear" w:fill="FFFFFF"/>
        <w:kinsoku/>
        <w:wordWrap/>
        <w:overflowPunct/>
        <w:topLinePunct w:val="0"/>
        <w:autoSpaceDE/>
        <w:autoSpaceDN/>
        <w:bidi w:val="0"/>
        <w:adjustRightInd w:val="0"/>
        <w:snapToGrid/>
        <w:spacing w:before="0" w:beforeAutospacing="0" w:after="0" w:afterAutospacing="0" w:line="560" w:lineRule="exact"/>
        <w:ind w:right="0" w:firstLine="640" w:firstLineChars="200"/>
        <w:jc w:val="left"/>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kern w:val="0"/>
          <w:sz w:val="32"/>
          <w:szCs w:val="32"/>
          <w:shd w:val="clear" w:fill="FFFFFF"/>
          <w:lang w:val="en-US" w:eastAsia="zh-CN" w:bidi="ar"/>
        </w:rPr>
        <w:t>公示时间:2023年1月4日至2023年1月6日。</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spacing w:before="0" w:beforeAutospacing="0" w:after="0" w:afterAutospacing="0" w:line="560" w:lineRule="exact"/>
        <w:ind w:left="0" w:right="0" w:firstLine="640"/>
        <w:jc w:val="lef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如有异议，请于公示期内以书面形式向遵义人力资源有限公司招聘领导小组反映。 </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line="560" w:lineRule="exact"/>
        <w:ind w:left="0" w:right="0" w:firstLine="641"/>
        <w:jc w:val="lef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监督电话：0851-28263112</w:t>
      </w:r>
    </w:p>
    <w:p>
      <w:pPr>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line="560" w:lineRule="exact"/>
        <w:ind w:left="0" w:right="0" w:firstLine="641"/>
        <w:jc w:val="left"/>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lang w:val="en-US" w:eastAsia="zh-CN" w:bidi="ar"/>
        </w:rPr>
        <w:t>地址：遵义市红花岗区玉屏路玉屏二巷5号楼（老城府后山社区人防办）。</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atLeast"/>
        <w:ind w:left="0" w:right="0" w:firstLine="641"/>
        <w:jc w:val="center"/>
        <w:textAlignment w:val="auto"/>
        <w:rPr>
          <w:rFonts w:hint="eastAsia" w:ascii="仿宋" w:hAnsi="仿宋" w:eastAsia="仿宋" w:cs="仿宋"/>
          <w:sz w:val="32"/>
          <w:szCs w:val="32"/>
        </w:rPr>
      </w:pPr>
      <w:r>
        <w:rPr>
          <w:rFonts w:hint="eastAsia" w:ascii="仿宋" w:hAnsi="仿宋" w:eastAsia="仿宋" w:cs="仿宋"/>
          <w:i w:val="0"/>
          <w:iCs w:val="0"/>
          <w:caps w:val="0"/>
          <w:color w:val="333333"/>
          <w:spacing w:val="0"/>
          <w:kern w:val="0"/>
          <w:sz w:val="32"/>
          <w:szCs w:val="32"/>
          <w:shd w:val="clear" w:fill="FFFFFF"/>
          <w:lang w:val="en-US" w:eastAsia="zh-CN" w:bidi="ar"/>
        </w:rPr>
        <w:t xml:space="preserve">        2023</w:t>
      </w:r>
      <w:bookmarkStart w:id="0" w:name="_GoBack"/>
      <w:bookmarkEnd w:id="0"/>
      <w:r>
        <w:rPr>
          <w:rFonts w:hint="eastAsia" w:ascii="仿宋" w:hAnsi="仿宋" w:eastAsia="仿宋" w:cs="仿宋"/>
          <w:i w:val="0"/>
          <w:iCs w:val="0"/>
          <w:caps w:val="0"/>
          <w:color w:val="333333"/>
          <w:spacing w:val="0"/>
          <w:kern w:val="0"/>
          <w:sz w:val="32"/>
          <w:szCs w:val="32"/>
          <w:shd w:val="clear" w:fill="FFFFFF"/>
          <w:lang w:val="en-US" w:eastAsia="zh-CN" w:bidi="ar"/>
        </w:rPr>
        <w:t>年1月4日</w:t>
      </w:r>
    </w:p>
    <w:p>
      <w:pPr>
        <w:rPr>
          <w:rFonts w:hint="eastAsia"/>
          <w:lang w:eastAsia="zh-CN"/>
        </w:rPr>
      </w:pPr>
    </w:p>
    <w:sectPr>
      <w:pgSz w:w="11906" w:h="16838"/>
      <w:pgMar w:top="1440" w:right="1066" w:bottom="1440"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embedRegular r:id="rId1" w:fontKey="{3107F013-E112-47B6-A436-10CA0D7608D3}"/>
  </w:font>
  <w:font w:name="仿宋">
    <w:panose1 w:val="02010609060101010101"/>
    <w:charset w:val="86"/>
    <w:family w:val="auto"/>
    <w:pitch w:val="default"/>
    <w:sig w:usb0="800002BF" w:usb1="38CF7CFA" w:usb2="00000016" w:usb3="00000000" w:csb0="00040001" w:csb1="00000000"/>
    <w:embedRegular r:id="rId2" w:fontKey="{EFEFA782-72CF-469D-B842-B7F8F8C4350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ZWMzZDUyNjExMTU1ZTVhZWE3ZmI0ZjM5YWM2ZDgifQ=="/>
  </w:docVars>
  <w:rsids>
    <w:rsidRoot w:val="00000000"/>
    <w:rsid w:val="02CA07C2"/>
    <w:rsid w:val="109C7F8D"/>
    <w:rsid w:val="1DAD5A2A"/>
    <w:rsid w:val="21FA73FF"/>
    <w:rsid w:val="24D9144B"/>
    <w:rsid w:val="2BF059F1"/>
    <w:rsid w:val="2F087CAC"/>
    <w:rsid w:val="32CD6F61"/>
    <w:rsid w:val="33BD3E8D"/>
    <w:rsid w:val="344965DF"/>
    <w:rsid w:val="3F1C3F41"/>
    <w:rsid w:val="430D5439"/>
    <w:rsid w:val="43217136"/>
    <w:rsid w:val="4ED4323C"/>
    <w:rsid w:val="52F061DD"/>
    <w:rsid w:val="749363A9"/>
    <w:rsid w:val="782429F8"/>
    <w:rsid w:val="79AF3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5">
    <w:name w:val="font11"/>
    <w:basedOn w:val="4"/>
    <w:qFormat/>
    <w:uiPriority w:val="0"/>
    <w:rPr>
      <w:rFonts w:hint="eastAsia" w:ascii="宋体" w:hAnsi="宋体" w:eastAsia="宋体" w:cs="宋体"/>
      <w:color w:val="000000"/>
      <w:sz w:val="20"/>
      <w:szCs w:val="20"/>
      <w:u w:val="none"/>
    </w:rPr>
  </w:style>
  <w:style w:type="character" w:customStyle="1" w:styleId="6">
    <w:name w:val="font21"/>
    <w:basedOn w:val="4"/>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278</Words>
  <Characters>451</Characters>
  <Lines>0</Lines>
  <Paragraphs>0</Paragraphs>
  <TotalTime>11</TotalTime>
  <ScaleCrop>false</ScaleCrop>
  <LinksUpToDate>false</LinksUpToDate>
  <CharactersWithSpaces>462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2022-11-21T01:20:00Z</dcterms:created>
  <dc:creator>Administrator.BF-20200316JCDS</dc:creator>
  <cp:lastModifiedBy>WPS_1554690240</cp:lastModifiedBy>
  <dcterms:modified xsi:type="dcterms:W3CDTF">2023-01-04T01:48:11Z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19A2A810EFF94DBC8A17B581581DD4A2</vt:lpwstr>
  </property>
</Properties>
</file>